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57" w:rsidRPr="00B93A43" w:rsidRDefault="00F67157" w:rsidP="00F67157">
      <w:pPr>
        <w:pStyle w:val="NormalWeb"/>
        <w:jc w:val="center"/>
        <w:rPr>
          <w:rFonts w:ascii="Calibri Light" w:hAnsi="Calibri Light" w:cs="Calibri Light"/>
        </w:rPr>
      </w:pPr>
      <w:r w:rsidRPr="00B93A43">
        <w:rPr>
          <w:rStyle w:val="Forte"/>
          <w:rFonts w:ascii="Calibri Light" w:hAnsi="Calibri Light" w:cs="Calibri Light"/>
        </w:rPr>
        <w:t>EDITAL DE CONVOCAÇÃO PARA ASSEMBLÉIA GERAL ORDINÁRIA</w:t>
      </w:r>
    </w:p>
    <w:p w:rsidR="001510F5" w:rsidRPr="00B93A43" w:rsidRDefault="001510F5" w:rsidP="001510F5">
      <w:pPr>
        <w:spacing w:line="360" w:lineRule="auto"/>
        <w:ind w:firstLine="708"/>
        <w:jc w:val="both"/>
        <w:rPr>
          <w:rFonts w:ascii="Calibri Light" w:hAnsi="Calibri Light" w:cs="Calibri Light"/>
          <w:snapToGrid w:val="0"/>
        </w:rPr>
      </w:pPr>
    </w:p>
    <w:p w:rsidR="001510F5" w:rsidRPr="00B93A43" w:rsidRDefault="001510F5" w:rsidP="001510F5">
      <w:pPr>
        <w:spacing w:line="360" w:lineRule="auto"/>
        <w:ind w:firstLine="708"/>
        <w:jc w:val="both"/>
        <w:rPr>
          <w:rFonts w:ascii="Calibri Light" w:hAnsi="Calibri Light" w:cs="Calibri Light"/>
          <w:bCs/>
        </w:rPr>
      </w:pPr>
      <w:r w:rsidRPr="00B93A43">
        <w:rPr>
          <w:rFonts w:ascii="Calibri Light" w:hAnsi="Calibri Light" w:cs="Calibri Light"/>
          <w:snapToGrid w:val="0"/>
        </w:rPr>
        <w:t xml:space="preserve">O Diretor Presidente da </w:t>
      </w:r>
      <w:r w:rsidRPr="00B93A43">
        <w:rPr>
          <w:rFonts w:ascii="Calibri Light" w:hAnsi="Calibri Light" w:cs="Calibri Light"/>
          <w:b/>
        </w:rPr>
        <w:t>SOCIEDADE BRASILEIRA DE OTOLOGIA – SBO</w:t>
      </w:r>
      <w:r w:rsidRPr="00B93A43">
        <w:rPr>
          <w:rFonts w:ascii="Calibri Light" w:hAnsi="Calibri Light" w:cs="Calibri Light"/>
        </w:rPr>
        <w:t>,</w:t>
      </w:r>
      <w:r w:rsidRPr="00B93A43">
        <w:rPr>
          <w:rFonts w:ascii="Calibri Light" w:hAnsi="Calibri Light" w:cs="Calibri Light"/>
          <w:b/>
          <w:bCs/>
        </w:rPr>
        <w:t xml:space="preserve"> </w:t>
      </w:r>
      <w:r w:rsidRPr="00B93A43">
        <w:rPr>
          <w:rFonts w:ascii="Calibri Light" w:hAnsi="Calibri Light" w:cs="Calibri Light"/>
          <w:bCs/>
        </w:rPr>
        <w:t xml:space="preserve">Dr. </w:t>
      </w:r>
      <w:r w:rsidRPr="00B93A43">
        <w:rPr>
          <w:rStyle w:val="Forte"/>
          <w:rFonts w:ascii="Calibri Light" w:hAnsi="Calibri Light" w:cs="Calibri Light"/>
        </w:rPr>
        <w:t>Edson Ibrahim Mitre</w:t>
      </w:r>
      <w:r w:rsidRPr="00B93A43">
        <w:rPr>
          <w:rFonts w:ascii="Calibri Light" w:hAnsi="Calibri Light" w:cs="Calibri Light"/>
          <w:bCs/>
        </w:rPr>
        <w:t xml:space="preserve">, publica a primeira adequação ao Edital para reiterar aos associados, que a </w:t>
      </w:r>
      <w:r w:rsidRPr="00B93A43">
        <w:rPr>
          <w:rFonts w:ascii="Calibri Light" w:hAnsi="Calibri Light" w:cs="Calibri Light"/>
          <w:b/>
          <w:bCs/>
        </w:rPr>
        <w:t xml:space="preserve">ASSEMBLÉIA GERAL ORDINÁRIA </w:t>
      </w:r>
      <w:r w:rsidRPr="00B93A43">
        <w:rPr>
          <w:rFonts w:ascii="Calibri Light" w:hAnsi="Calibri Light" w:cs="Calibri Light"/>
          <w:bCs/>
        </w:rPr>
        <w:t xml:space="preserve">será realizada no dia </w:t>
      </w:r>
      <w:r w:rsidRPr="00B93A43">
        <w:rPr>
          <w:rFonts w:ascii="Calibri Light" w:hAnsi="Calibri Light" w:cs="Calibri Light"/>
          <w:b/>
          <w:bCs/>
        </w:rPr>
        <w:t>2</w:t>
      </w:r>
      <w:r w:rsidRPr="00B93A43">
        <w:rPr>
          <w:rFonts w:ascii="Calibri Light" w:hAnsi="Calibri Light" w:cs="Calibri Light"/>
          <w:b/>
          <w:bCs/>
        </w:rPr>
        <w:t>3</w:t>
      </w:r>
      <w:r w:rsidRPr="00B93A43">
        <w:rPr>
          <w:rFonts w:ascii="Calibri Light" w:hAnsi="Calibri Light" w:cs="Calibri Light"/>
          <w:b/>
          <w:bCs/>
        </w:rPr>
        <w:t xml:space="preserve"> de outubro de 2020, às 1</w:t>
      </w:r>
      <w:r w:rsidRPr="00B93A43">
        <w:rPr>
          <w:rFonts w:ascii="Calibri Light" w:hAnsi="Calibri Light" w:cs="Calibri Light"/>
          <w:b/>
          <w:bCs/>
        </w:rPr>
        <w:t>3</w:t>
      </w:r>
      <w:r w:rsidRPr="00B93A43">
        <w:rPr>
          <w:rFonts w:ascii="Calibri Light" w:hAnsi="Calibri Light" w:cs="Calibri Light"/>
          <w:b/>
          <w:bCs/>
        </w:rPr>
        <w:t xml:space="preserve">h00 </w:t>
      </w:r>
      <w:r w:rsidRPr="00B93A43">
        <w:rPr>
          <w:rFonts w:ascii="Calibri Light" w:hAnsi="Calibri Light" w:cs="Calibri Light"/>
          <w:bCs/>
        </w:rPr>
        <w:t xml:space="preserve">em primeira convocação e em </w:t>
      </w:r>
      <w:r w:rsidRPr="00B93A43">
        <w:rPr>
          <w:rFonts w:ascii="Calibri Light" w:hAnsi="Calibri Light" w:cs="Calibri Light"/>
          <w:b/>
          <w:bCs/>
        </w:rPr>
        <w:t xml:space="preserve">segunda convocação </w:t>
      </w:r>
      <w:r w:rsidRPr="00B93A43">
        <w:rPr>
          <w:rFonts w:ascii="Calibri Light" w:hAnsi="Calibri Light" w:cs="Calibri Light"/>
          <w:b/>
        </w:rPr>
        <w:t>às 1</w:t>
      </w:r>
      <w:r w:rsidRPr="00B93A43">
        <w:rPr>
          <w:rFonts w:ascii="Calibri Light" w:hAnsi="Calibri Light" w:cs="Calibri Light"/>
          <w:b/>
        </w:rPr>
        <w:t>3</w:t>
      </w:r>
      <w:r w:rsidRPr="00B93A43">
        <w:rPr>
          <w:rFonts w:ascii="Calibri Light" w:hAnsi="Calibri Light" w:cs="Calibri Light"/>
          <w:b/>
        </w:rPr>
        <w:t>h30</w:t>
      </w:r>
      <w:r w:rsidRPr="00B93A43">
        <w:rPr>
          <w:rFonts w:ascii="Calibri Light" w:hAnsi="Calibri Light" w:cs="Calibri Light"/>
        </w:rPr>
        <w:t xml:space="preserve"> (30 minutos após a primeira convocação), com os mecanismos </w:t>
      </w:r>
      <w:bookmarkStart w:id="0" w:name="_GoBack"/>
      <w:bookmarkEnd w:id="0"/>
      <w:r w:rsidRPr="00B93A43">
        <w:rPr>
          <w:rFonts w:ascii="Calibri Light" w:hAnsi="Calibri Light" w:cs="Calibri Light"/>
        </w:rPr>
        <w:t>a atender os quóruns estatutários.</w:t>
      </w:r>
    </w:p>
    <w:p w:rsidR="001510F5" w:rsidRPr="00B93A43" w:rsidRDefault="001510F5" w:rsidP="001510F5">
      <w:pPr>
        <w:spacing w:line="360" w:lineRule="auto"/>
        <w:ind w:firstLine="708"/>
        <w:jc w:val="both"/>
        <w:rPr>
          <w:rFonts w:ascii="Calibri Light" w:hAnsi="Calibri Light" w:cs="Calibri Light"/>
        </w:rPr>
      </w:pPr>
    </w:p>
    <w:p w:rsidR="001510F5" w:rsidRPr="00B93A43" w:rsidRDefault="001510F5" w:rsidP="001510F5">
      <w:pPr>
        <w:spacing w:line="360" w:lineRule="auto"/>
        <w:ind w:firstLine="708"/>
        <w:jc w:val="both"/>
        <w:rPr>
          <w:rFonts w:ascii="Calibri Light" w:hAnsi="Calibri Light" w:cs="Calibri Light"/>
          <w:bCs/>
          <w:bdr w:val="none" w:sz="0" w:space="0" w:color="auto" w:frame="1"/>
        </w:rPr>
      </w:pPr>
      <w:r w:rsidRPr="00B93A43">
        <w:rPr>
          <w:rFonts w:ascii="Calibri Light" w:hAnsi="Calibri Light" w:cs="Calibri Light"/>
        </w:rPr>
        <w:t xml:space="preserve">Considerando os efeitos da pandemia e as medidas governamentais de isolamento social conforme informado no edital, a que este se refere, a </w:t>
      </w:r>
      <w:r w:rsidRPr="00B93A43">
        <w:rPr>
          <w:rFonts w:ascii="Calibri Light" w:hAnsi="Calibri Light" w:cs="Calibri Light"/>
          <w:b/>
        </w:rPr>
        <w:t xml:space="preserve">Assembleia Geral Ordinária </w:t>
      </w:r>
      <w:r w:rsidRPr="00B93A43">
        <w:rPr>
          <w:rFonts w:ascii="Calibri Light" w:hAnsi="Calibri Light" w:cs="Calibri Light"/>
        </w:rPr>
        <w:t xml:space="preserve">será realizada, nos termos da lei, </w:t>
      </w:r>
      <w:r w:rsidRPr="00B93A43">
        <w:rPr>
          <w:rFonts w:ascii="Calibri Light" w:hAnsi="Calibri Light" w:cs="Calibri Light"/>
          <w:b/>
        </w:rPr>
        <w:t>na modalidade virtual pela plataforma</w:t>
      </w:r>
      <w:r w:rsidR="00B93A43" w:rsidRPr="00B93A43">
        <w:rPr>
          <w:rFonts w:ascii="Calibri Light" w:hAnsi="Calibri Light" w:cs="Calibri Light"/>
          <w:b/>
        </w:rPr>
        <w:t xml:space="preserve"> ZOOM através do link </w:t>
      </w:r>
      <w:hyperlink r:id="rId7" w:history="1">
        <w:r w:rsidR="00B93A43" w:rsidRPr="00B93A43">
          <w:rPr>
            <w:rStyle w:val="Hyperlink"/>
            <w:rFonts w:ascii="Calibri Light" w:hAnsi="Calibri Light" w:cs="Calibri Light"/>
          </w:rPr>
          <w:t>https://www.aborlccf.org.br/transmissao_restrita.asp?cod_eventos=42</w:t>
        </w:r>
      </w:hyperlink>
      <w:r w:rsidRPr="00B93A43">
        <w:rPr>
          <w:rFonts w:ascii="Calibri Light" w:hAnsi="Calibri Light" w:cs="Calibri Light"/>
          <w:b/>
        </w:rPr>
        <w:t xml:space="preserve">, </w:t>
      </w:r>
      <w:r w:rsidRPr="00B93A43">
        <w:rPr>
          <w:rFonts w:ascii="Calibri Light" w:hAnsi="Calibri Light" w:cs="Calibri Light"/>
        </w:rPr>
        <w:t xml:space="preserve">e que de acordo com o estatuto social, </w:t>
      </w:r>
      <w:r w:rsidRPr="00B93A43">
        <w:rPr>
          <w:rFonts w:ascii="Calibri Light" w:hAnsi="Calibri Light" w:cs="Calibri Light"/>
          <w:bCs/>
          <w:bdr w:val="none" w:sz="0" w:space="0" w:color="auto" w:frame="1"/>
        </w:rPr>
        <w:t>não sendo admitido voto por procuração.</w:t>
      </w:r>
    </w:p>
    <w:p w:rsidR="001510F5" w:rsidRPr="00B93A43" w:rsidRDefault="001510F5" w:rsidP="001510F5">
      <w:pPr>
        <w:pStyle w:val="NormalWeb"/>
        <w:jc w:val="both"/>
        <w:rPr>
          <w:rStyle w:val="Forte"/>
          <w:rFonts w:ascii="Calibri Light" w:hAnsi="Calibri Light" w:cs="Calibri Light"/>
          <w:b w:val="0"/>
        </w:rPr>
      </w:pPr>
    </w:p>
    <w:p w:rsidR="001510F5" w:rsidRPr="00B93A43" w:rsidRDefault="001510F5" w:rsidP="001510F5">
      <w:pPr>
        <w:pStyle w:val="NormalWeb"/>
        <w:jc w:val="both"/>
        <w:rPr>
          <w:rFonts w:ascii="Calibri Light" w:hAnsi="Calibri Light" w:cs="Calibri Light"/>
        </w:rPr>
      </w:pPr>
      <w:r w:rsidRPr="00B93A43">
        <w:rPr>
          <w:rStyle w:val="Forte"/>
          <w:rFonts w:ascii="Calibri Light" w:hAnsi="Calibri Light" w:cs="Calibri Light"/>
          <w:b w:val="0"/>
        </w:rPr>
        <w:t>São Paulo, 16 de outubro de 2020.</w:t>
      </w:r>
    </w:p>
    <w:p w:rsidR="00F67157" w:rsidRPr="00B93A43" w:rsidRDefault="00F67157" w:rsidP="00F67157">
      <w:pPr>
        <w:pStyle w:val="NormalWeb"/>
        <w:rPr>
          <w:rStyle w:val="Forte"/>
          <w:rFonts w:ascii="Calibri Light" w:hAnsi="Calibri Light" w:cs="Calibri Light"/>
        </w:rPr>
      </w:pPr>
      <w:r w:rsidRPr="00B93A43">
        <w:rPr>
          <w:rStyle w:val="Forte"/>
          <w:rFonts w:ascii="Calibri Light" w:hAnsi="Calibri Light" w:cs="Calibri Light"/>
        </w:rPr>
        <w:t> </w:t>
      </w:r>
    </w:p>
    <w:p w:rsidR="00F67157" w:rsidRPr="00B93A43" w:rsidRDefault="00F67157" w:rsidP="00F67157">
      <w:pPr>
        <w:rPr>
          <w:rStyle w:val="Forte"/>
          <w:rFonts w:ascii="Calibri Light" w:hAnsi="Calibri Light" w:cs="Calibri Light"/>
          <w:b w:val="0"/>
        </w:rPr>
      </w:pPr>
      <w:r w:rsidRPr="00B93A43">
        <w:rPr>
          <w:rStyle w:val="Forte"/>
          <w:rFonts w:ascii="Calibri Light" w:hAnsi="Calibri Light" w:cs="Calibri Light"/>
          <w:b w:val="0"/>
        </w:rPr>
        <w:t xml:space="preserve">Dr. </w:t>
      </w:r>
      <w:r w:rsidR="00D00AF4" w:rsidRPr="00B93A43">
        <w:rPr>
          <w:rStyle w:val="Forte"/>
          <w:rFonts w:ascii="Calibri Light" w:hAnsi="Calibri Light" w:cs="Calibri Light"/>
          <w:b w:val="0"/>
        </w:rPr>
        <w:t>Edson Ibrahim Mitre</w:t>
      </w:r>
      <w:r w:rsidRPr="00B93A43">
        <w:rPr>
          <w:rStyle w:val="Forte"/>
          <w:rFonts w:ascii="Calibri Light" w:hAnsi="Calibri Light" w:cs="Calibri Light"/>
          <w:b w:val="0"/>
        </w:rPr>
        <w:t xml:space="preserve"> </w:t>
      </w:r>
      <w:r w:rsidRPr="00B93A43">
        <w:rPr>
          <w:rFonts w:ascii="Calibri Light" w:hAnsi="Calibri Light" w:cs="Calibri Light"/>
          <w:b/>
        </w:rPr>
        <w:br/>
      </w:r>
      <w:r w:rsidRPr="00B93A43">
        <w:rPr>
          <w:rStyle w:val="Forte"/>
          <w:rFonts w:ascii="Calibri Light" w:hAnsi="Calibri Light" w:cs="Calibri Light"/>
          <w:b w:val="0"/>
        </w:rPr>
        <w:t>Presidente da Sociedade Brasileira de Otologia</w:t>
      </w:r>
    </w:p>
    <w:p w:rsidR="00F67157" w:rsidRPr="00B93A43" w:rsidRDefault="00F67157" w:rsidP="00F67157">
      <w:pPr>
        <w:rPr>
          <w:rStyle w:val="Forte"/>
          <w:rFonts w:ascii="Calibri Light" w:hAnsi="Calibri Light" w:cs="Calibri Light"/>
          <w:b w:val="0"/>
          <w:bCs w:val="0"/>
        </w:rPr>
      </w:pPr>
    </w:p>
    <w:p w:rsidR="003722DE" w:rsidRPr="00B93A43" w:rsidRDefault="003722DE">
      <w:pPr>
        <w:rPr>
          <w:rFonts w:ascii="Calibri Light" w:hAnsi="Calibri Light" w:cs="Calibri Light"/>
        </w:rPr>
      </w:pPr>
    </w:p>
    <w:sectPr w:rsidR="003722DE" w:rsidRPr="00B93A43" w:rsidSect="00673C13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27E" w:rsidRDefault="0078227E" w:rsidP="00143ECF">
      <w:r>
        <w:separator/>
      </w:r>
    </w:p>
  </w:endnote>
  <w:endnote w:type="continuationSeparator" w:id="0">
    <w:p w:rsidR="0078227E" w:rsidRDefault="0078227E" w:rsidP="0014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2DE" w:rsidRDefault="00125CAE" w:rsidP="003722DE">
    <w:pPr>
      <w:jc w:val="center"/>
      <w:rPr>
        <w:rFonts w:ascii="Myriad Pro" w:hAnsi="Myriad Pro"/>
        <w:sz w:val="20"/>
        <w:szCs w:val="20"/>
      </w:rPr>
    </w:pPr>
    <w:r w:rsidRPr="00574B50">
      <w:rPr>
        <w:rFonts w:ascii="Myriad Pro" w:hAnsi="Myriad Pro" w:cs="Arial"/>
        <w:b/>
        <w:sz w:val="20"/>
        <w:szCs w:val="20"/>
      </w:rPr>
      <w:t xml:space="preserve">Diretoria </w:t>
    </w:r>
    <w:r w:rsidR="003722DE" w:rsidRPr="00574B50">
      <w:rPr>
        <w:rFonts w:ascii="Myriad Pro" w:hAnsi="Myriad Pro" w:cs="Arial"/>
        <w:b/>
        <w:sz w:val="20"/>
        <w:szCs w:val="20"/>
      </w:rPr>
      <w:t>S</w:t>
    </w:r>
    <w:r w:rsidRPr="00574B50">
      <w:rPr>
        <w:rFonts w:ascii="Myriad Pro" w:hAnsi="Myriad Pro" w:cs="Arial"/>
        <w:b/>
        <w:sz w:val="20"/>
        <w:szCs w:val="20"/>
      </w:rPr>
      <w:t>B</w:t>
    </w:r>
    <w:r w:rsidR="003722DE" w:rsidRPr="00574B50">
      <w:rPr>
        <w:rFonts w:ascii="Myriad Pro" w:hAnsi="Myriad Pro" w:cs="Arial"/>
        <w:b/>
        <w:sz w:val="20"/>
        <w:szCs w:val="20"/>
      </w:rPr>
      <w:t>O</w:t>
    </w:r>
    <w:r>
      <w:rPr>
        <w:rFonts w:ascii="Myriad Pro" w:hAnsi="Myriad Pro" w:cs="Arial"/>
        <w:sz w:val="20"/>
        <w:szCs w:val="20"/>
      </w:rPr>
      <w:t xml:space="preserve">: </w:t>
    </w:r>
    <w:r w:rsidR="00574B50">
      <w:rPr>
        <w:rFonts w:ascii="Myriad Pro" w:hAnsi="Myriad Pro" w:cs="Arial"/>
        <w:sz w:val="20"/>
        <w:szCs w:val="20"/>
      </w:rPr>
      <w:t xml:space="preserve">    </w:t>
    </w:r>
    <w:r>
      <w:rPr>
        <w:rFonts w:ascii="Myriad Pro" w:hAnsi="Myriad Pro"/>
        <w:b/>
        <w:sz w:val="20"/>
        <w:szCs w:val="20"/>
      </w:rPr>
      <w:t xml:space="preserve">Presidente </w:t>
    </w:r>
    <w:r w:rsidR="002C1FD3">
      <w:rPr>
        <w:rFonts w:ascii="Myriad Pro" w:hAnsi="Myriad Pro"/>
        <w:b/>
        <w:sz w:val="20"/>
        <w:szCs w:val="20"/>
      </w:rPr>
      <w:t>–</w:t>
    </w:r>
    <w:r>
      <w:rPr>
        <w:rFonts w:ascii="Myriad Pro" w:hAnsi="Myriad Pro"/>
        <w:b/>
        <w:sz w:val="20"/>
        <w:szCs w:val="20"/>
      </w:rPr>
      <w:t xml:space="preserve"> </w:t>
    </w:r>
    <w:r w:rsidR="00B63726">
      <w:rPr>
        <w:rFonts w:ascii="Myriad Pro" w:hAnsi="Myriad Pro"/>
        <w:sz w:val="20"/>
        <w:szCs w:val="20"/>
      </w:rPr>
      <w:t>Edson Mitre</w:t>
    </w:r>
    <w:r>
      <w:rPr>
        <w:rFonts w:ascii="Myriad Pro" w:hAnsi="Myriad Pro"/>
        <w:sz w:val="20"/>
        <w:szCs w:val="20"/>
      </w:rPr>
      <w:t xml:space="preserve"> /</w:t>
    </w:r>
    <w:r w:rsidR="003722DE">
      <w:rPr>
        <w:rFonts w:ascii="Myriad Pro" w:hAnsi="Myriad Pro"/>
        <w:sz w:val="20"/>
        <w:szCs w:val="20"/>
      </w:rPr>
      <w:t xml:space="preserve"> </w:t>
    </w:r>
    <w:r w:rsidRPr="00B145C2">
      <w:rPr>
        <w:rFonts w:ascii="Myriad Pro" w:hAnsi="Myriad Pro"/>
        <w:b/>
        <w:sz w:val="20"/>
        <w:szCs w:val="20"/>
      </w:rPr>
      <w:t xml:space="preserve">1º </w:t>
    </w:r>
    <w:r>
      <w:rPr>
        <w:rFonts w:ascii="Myriad Pro" w:hAnsi="Myriad Pro"/>
        <w:b/>
        <w:sz w:val="20"/>
        <w:szCs w:val="20"/>
      </w:rPr>
      <w:t xml:space="preserve">Secretário </w:t>
    </w:r>
    <w:r w:rsidR="002C1FD3">
      <w:rPr>
        <w:rFonts w:ascii="Myriad Pro" w:hAnsi="Myriad Pro"/>
        <w:b/>
        <w:sz w:val="20"/>
        <w:szCs w:val="20"/>
      </w:rPr>
      <w:t>–</w:t>
    </w:r>
    <w:r>
      <w:rPr>
        <w:rFonts w:ascii="Myriad Pro" w:hAnsi="Myriad Pro"/>
        <w:b/>
        <w:sz w:val="20"/>
        <w:szCs w:val="20"/>
      </w:rPr>
      <w:t xml:space="preserve"> </w:t>
    </w:r>
    <w:r w:rsidR="00B63726">
      <w:rPr>
        <w:rFonts w:ascii="Myriad Pro" w:hAnsi="Myriad Pro"/>
        <w:sz w:val="20"/>
        <w:szCs w:val="20"/>
      </w:rPr>
      <w:t xml:space="preserve">Arthur Menino </w:t>
    </w:r>
    <w:r>
      <w:rPr>
        <w:rFonts w:ascii="Myriad Pro" w:hAnsi="Myriad Pro"/>
        <w:sz w:val="20"/>
        <w:szCs w:val="20"/>
      </w:rPr>
      <w:t>/</w:t>
    </w:r>
  </w:p>
  <w:p w:rsidR="00125CAE" w:rsidRPr="003722DE" w:rsidRDefault="003722DE" w:rsidP="003722DE">
    <w:pPr>
      <w:jc w:val="center"/>
      <w:rPr>
        <w:rFonts w:ascii="Myriad Pro" w:hAnsi="Myriad Pro"/>
        <w:b/>
        <w:sz w:val="20"/>
        <w:szCs w:val="20"/>
      </w:rPr>
    </w:pPr>
    <w:r w:rsidRPr="00B145C2">
      <w:rPr>
        <w:rFonts w:ascii="Myriad Pro" w:hAnsi="Myriad Pro"/>
        <w:b/>
        <w:sz w:val="20"/>
        <w:szCs w:val="20"/>
      </w:rPr>
      <w:t xml:space="preserve">2º </w:t>
    </w:r>
    <w:proofErr w:type="gramStart"/>
    <w:r>
      <w:rPr>
        <w:rFonts w:ascii="Myriad Pro" w:hAnsi="Myriad Pro"/>
        <w:b/>
        <w:sz w:val="20"/>
        <w:szCs w:val="20"/>
      </w:rPr>
      <w:t>Secretário  -</w:t>
    </w:r>
    <w:proofErr w:type="gramEnd"/>
    <w:r>
      <w:rPr>
        <w:rFonts w:ascii="Myriad Pro" w:hAnsi="Myriad Pro"/>
        <w:b/>
        <w:sz w:val="20"/>
        <w:szCs w:val="20"/>
      </w:rPr>
      <w:t xml:space="preserve"> </w:t>
    </w:r>
    <w:r w:rsidR="00B63726">
      <w:rPr>
        <w:rFonts w:ascii="Myriad Pro" w:hAnsi="Myriad Pro"/>
        <w:sz w:val="20"/>
        <w:szCs w:val="20"/>
      </w:rPr>
      <w:t xml:space="preserve">Miguel </w:t>
    </w:r>
    <w:proofErr w:type="spellStart"/>
    <w:r w:rsidR="00B63726">
      <w:rPr>
        <w:rFonts w:ascii="Myriad Pro" w:hAnsi="Myriad Pro"/>
        <w:sz w:val="20"/>
        <w:szCs w:val="20"/>
      </w:rPr>
      <w:t>Hypollito</w:t>
    </w:r>
    <w:proofErr w:type="spellEnd"/>
    <w:r w:rsidR="00574B50">
      <w:rPr>
        <w:rFonts w:ascii="Myriad Pro" w:hAnsi="Myriad Pro"/>
        <w:sz w:val="20"/>
        <w:szCs w:val="20"/>
      </w:rPr>
      <w:t xml:space="preserve"> </w:t>
    </w:r>
    <w:r>
      <w:rPr>
        <w:rFonts w:ascii="Myriad Pro" w:hAnsi="Myriad Pro"/>
        <w:sz w:val="20"/>
        <w:szCs w:val="20"/>
      </w:rPr>
      <w:t>/</w:t>
    </w:r>
    <w:r w:rsidR="00574B50">
      <w:rPr>
        <w:rFonts w:ascii="Myriad Pro" w:hAnsi="Myriad Pro"/>
        <w:sz w:val="20"/>
        <w:szCs w:val="20"/>
      </w:rPr>
      <w:t xml:space="preserve"> </w:t>
    </w:r>
    <w:r w:rsidRPr="00B145C2">
      <w:rPr>
        <w:rFonts w:ascii="Myriad Pro" w:hAnsi="Myriad Pro"/>
        <w:b/>
        <w:sz w:val="20"/>
        <w:szCs w:val="20"/>
      </w:rPr>
      <w:t xml:space="preserve">1º </w:t>
    </w:r>
    <w:r>
      <w:rPr>
        <w:rFonts w:ascii="Myriad Pro" w:hAnsi="Myriad Pro"/>
        <w:b/>
        <w:sz w:val="20"/>
        <w:szCs w:val="20"/>
      </w:rPr>
      <w:t xml:space="preserve">Tesoureiro -  </w:t>
    </w:r>
    <w:r w:rsidR="00B63726">
      <w:rPr>
        <w:rFonts w:ascii="Myriad Pro" w:hAnsi="Myriad Pro"/>
        <w:sz w:val="20"/>
        <w:szCs w:val="20"/>
      </w:rPr>
      <w:t xml:space="preserve">João Paulo Valente </w:t>
    </w:r>
    <w:r>
      <w:rPr>
        <w:rFonts w:ascii="Myriad Pro" w:hAnsi="Myriad Pro"/>
        <w:sz w:val="20"/>
        <w:szCs w:val="20"/>
      </w:rPr>
      <w:t xml:space="preserve">/ </w:t>
    </w:r>
    <w:r w:rsidRPr="00B145C2">
      <w:rPr>
        <w:rFonts w:ascii="Myriad Pro" w:hAnsi="Myriad Pro"/>
        <w:b/>
        <w:sz w:val="20"/>
        <w:szCs w:val="20"/>
      </w:rPr>
      <w:t xml:space="preserve">2º Tesoureiro </w:t>
    </w:r>
    <w:r w:rsidR="002C1FD3">
      <w:rPr>
        <w:rFonts w:ascii="Myriad Pro" w:hAnsi="Myriad Pro"/>
        <w:b/>
        <w:sz w:val="20"/>
        <w:szCs w:val="20"/>
      </w:rPr>
      <w:t>–</w:t>
    </w:r>
    <w:r>
      <w:rPr>
        <w:rFonts w:ascii="Myriad Pro" w:hAnsi="Myriad Pro"/>
        <w:b/>
        <w:sz w:val="20"/>
        <w:szCs w:val="20"/>
      </w:rPr>
      <w:t xml:space="preserve"> </w:t>
    </w:r>
    <w:r w:rsidR="00B63726">
      <w:rPr>
        <w:rFonts w:ascii="Myriad Pro" w:hAnsi="Myriad Pro"/>
        <w:sz w:val="20"/>
        <w:szCs w:val="20"/>
      </w:rPr>
      <w:t>Robinson Tsuji</w:t>
    </w:r>
    <w:r>
      <w:rPr>
        <w:rFonts w:ascii="Myriad Pro" w:hAnsi="Myriad Pro"/>
        <w:sz w:val="20"/>
        <w:szCs w:val="20"/>
      </w:rPr>
      <w:t>.</w:t>
    </w:r>
  </w:p>
  <w:p w:rsidR="00B145C2" w:rsidRPr="00B145C2" w:rsidRDefault="00125CAE" w:rsidP="00B145C2">
    <w:pPr>
      <w:jc w:val="center"/>
      <w:rPr>
        <w:rFonts w:ascii="Myriad Pro" w:hAnsi="Myriad Pro" w:cs="Arial"/>
        <w:sz w:val="20"/>
        <w:szCs w:val="20"/>
      </w:rPr>
    </w:pPr>
    <w:r>
      <w:rPr>
        <w:rFonts w:ascii="Myriad Pro" w:hAnsi="Myriad Pro" w:cs="Arial"/>
        <w:sz w:val="20"/>
        <w:szCs w:val="20"/>
      </w:rPr>
      <w:t>A</w:t>
    </w:r>
    <w:r w:rsidR="00B145C2" w:rsidRPr="00B145C2">
      <w:rPr>
        <w:rFonts w:ascii="Myriad Pro" w:hAnsi="Myriad Pro" w:cs="Arial"/>
        <w:sz w:val="20"/>
        <w:szCs w:val="20"/>
      </w:rPr>
      <w:t>v. Indianópolis, 1.287 – Planalto Paulista – São Paulo – SP - CEP: 04063-002</w:t>
    </w:r>
  </w:p>
  <w:p w:rsidR="00B145C2" w:rsidRPr="00B145C2" w:rsidRDefault="00B145C2" w:rsidP="00B145C2">
    <w:pPr>
      <w:jc w:val="center"/>
      <w:rPr>
        <w:rFonts w:ascii="Myriad Pro" w:hAnsi="Myriad Pro" w:cs="Arial"/>
        <w:sz w:val="20"/>
        <w:szCs w:val="20"/>
      </w:rPr>
    </w:pPr>
    <w:proofErr w:type="spellStart"/>
    <w:r w:rsidRPr="00B145C2">
      <w:rPr>
        <w:rFonts w:ascii="Myriad Pro" w:hAnsi="Myriad Pro" w:cs="Arial"/>
        <w:sz w:val="20"/>
        <w:szCs w:val="20"/>
      </w:rPr>
      <w:t>Tel</w:t>
    </w:r>
    <w:proofErr w:type="spellEnd"/>
    <w:r w:rsidRPr="00B145C2">
      <w:rPr>
        <w:rFonts w:ascii="Myriad Pro" w:hAnsi="Myriad Pro" w:cs="Arial"/>
        <w:sz w:val="20"/>
        <w:szCs w:val="20"/>
      </w:rPr>
      <w:t>: (11) 5053-7500 – Fax (11) 5052-1025</w:t>
    </w:r>
  </w:p>
  <w:p w:rsidR="00125CAE" w:rsidRPr="00125CAE" w:rsidRDefault="00125CAE" w:rsidP="00125CAE">
    <w:pPr>
      <w:jc w:val="center"/>
      <w:rPr>
        <w:rFonts w:ascii="Myriad Pro" w:hAnsi="Myriad Pro" w:cs="Arial"/>
        <w:sz w:val="20"/>
        <w:szCs w:val="20"/>
      </w:rPr>
    </w:pPr>
    <w:r>
      <w:rPr>
        <w:rFonts w:ascii="Myriad Pro" w:hAnsi="Myriad Pro" w:cs="Arial"/>
        <w:sz w:val="20"/>
        <w:szCs w:val="20"/>
      </w:rPr>
      <w:t xml:space="preserve">E-mail: </w:t>
    </w:r>
    <w:r w:rsidR="00CA3093">
      <w:rPr>
        <w:rFonts w:ascii="Myriad Pro" w:hAnsi="Myriad Pro" w:cs="Arial"/>
        <w:sz w:val="20"/>
        <w:szCs w:val="20"/>
      </w:rPr>
      <w:t>academias</w:t>
    </w:r>
    <w:r>
      <w:rPr>
        <w:rFonts w:ascii="Myriad Pro" w:hAnsi="Myriad Pro" w:cs="Arial"/>
        <w:sz w:val="20"/>
        <w:szCs w:val="20"/>
      </w:rPr>
      <w:t>@aborlccf.org.br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27E" w:rsidRDefault="0078227E" w:rsidP="00143ECF">
      <w:r>
        <w:separator/>
      </w:r>
    </w:p>
  </w:footnote>
  <w:footnote w:type="continuationSeparator" w:id="0">
    <w:p w:rsidR="0078227E" w:rsidRDefault="0078227E" w:rsidP="00143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593" w:rsidRDefault="009A295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5C2" w:rsidRDefault="00B145C2" w:rsidP="00125CAE">
    <w:pPr>
      <w:pStyle w:val="Cabealho"/>
      <w:rPr>
        <w:rFonts w:ascii="Myriad Pro" w:hAnsi="Myriad Pro"/>
        <w:sz w:val="50"/>
        <w:szCs w:val="50"/>
      </w:rPr>
    </w:pPr>
    <w:r>
      <w:rPr>
        <w:rFonts w:ascii="Myriad Pro" w:hAnsi="Myriad Pro"/>
        <w:noProof/>
        <w:sz w:val="50"/>
        <w:szCs w:val="5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-470929</wp:posOffset>
          </wp:positionH>
          <wp:positionV relativeFrom="paragraph">
            <wp:posOffset>-203774</wp:posOffset>
          </wp:positionV>
          <wp:extent cx="1219815" cy="1396181"/>
          <wp:effectExtent l="19050" t="0" r="0" b="0"/>
          <wp:wrapNone/>
          <wp:docPr id="1" name="Imagem 1" descr="Novo Logotipo Sem tipologia definida_versao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 Logotipo Sem tipologia definida_versao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15" cy="13961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3093" w:rsidRPr="00CA3093" w:rsidRDefault="00143ECF" w:rsidP="00CA3093">
    <w:pPr>
      <w:pStyle w:val="Cabealho"/>
      <w:ind w:left="2832"/>
      <w:jc w:val="center"/>
      <w:rPr>
        <w:rFonts w:ascii="Myriad Pro" w:hAnsi="Myriad Pro"/>
        <w:sz w:val="50"/>
        <w:szCs w:val="50"/>
      </w:rPr>
    </w:pPr>
    <w:r w:rsidRPr="00CA3093">
      <w:rPr>
        <w:rFonts w:ascii="Myriad Pro" w:hAnsi="Myriad Pro"/>
        <w:sz w:val="50"/>
        <w:szCs w:val="50"/>
      </w:rPr>
      <w:t>SOCIEDADE BRASILEIRA</w:t>
    </w:r>
  </w:p>
  <w:p w:rsidR="00B145C2" w:rsidRPr="00CA3093" w:rsidRDefault="00143ECF" w:rsidP="00CA3093">
    <w:pPr>
      <w:pStyle w:val="Cabealho"/>
      <w:ind w:left="2832"/>
      <w:jc w:val="center"/>
      <w:rPr>
        <w:rFonts w:ascii="Myriad Pro" w:hAnsi="Myriad Pro"/>
        <w:sz w:val="20"/>
        <w:szCs w:val="20"/>
      </w:rPr>
    </w:pPr>
    <w:r w:rsidRPr="00CA3093">
      <w:rPr>
        <w:rFonts w:ascii="Myriad Pro" w:hAnsi="Myriad Pro"/>
        <w:sz w:val="50"/>
        <w:szCs w:val="50"/>
      </w:rPr>
      <w:t>DE</w:t>
    </w:r>
    <w:r w:rsidR="00CA3093" w:rsidRPr="00CA3093">
      <w:rPr>
        <w:rFonts w:ascii="Myriad Pro" w:hAnsi="Myriad Pro"/>
        <w:sz w:val="50"/>
        <w:szCs w:val="50"/>
      </w:rPr>
      <w:t xml:space="preserve"> O</w:t>
    </w:r>
    <w:r w:rsidR="003722DE" w:rsidRPr="00CA3093">
      <w:rPr>
        <w:rFonts w:ascii="Myriad Pro" w:hAnsi="Myriad Pro"/>
        <w:sz w:val="50"/>
        <w:szCs w:val="50"/>
      </w:rPr>
      <w:t>TOLOGIA</w:t>
    </w:r>
  </w:p>
  <w:p w:rsidR="00B145C2" w:rsidRDefault="00B145C2">
    <w:pPr>
      <w:pStyle w:val="Cabealho"/>
    </w:pPr>
  </w:p>
  <w:p w:rsidR="00143ECF" w:rsidRDefault="00143E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CF"/>
    <w:rsid w:val="000C6F95"/>
    <w:rsid w:val="000D0125"/>
    <w:rsid w:val="00125CAE"/>
    <w:rsid w:val="00143ECF"/>
    <w:rsid w:val="001510F5"/>
    <w:rsid w:val="002909D2"/>
    <w:rsid w:val="002C1FD3"/>
    <w:rsid w:val="003259DE"/>
    <w:rsid w:val="003722DE"/>
    <w:rsid w:val="00441E84"/>
    <w:rsid w:val="00574B50"/>
    <w:rsid w:val="00673C13"/>
    <w:rsid w:val="006D6191"/>
    <w:rsid w:val="0078227E"/>
    <w:rsid w:val="00943A8F"/>
    <w:rsid w:val="009A2954"/>
    <w:rsid w:val="00A026A9"/>
    <w:rsid w:val="00A63593"/>
    <w:rsid w:val="00AC4031"/>
    <w:rsid w:val="00B145C2"/>
    <w:rsid w:val="00B63726"/>
    <w:rsid w:val="00B93A43"/>
    <w:rsid w:val="00CA3093"/>
    <w:rsid w:val="00D00AF4"/>
    <w:rsid w:val="00E01F8E"/>
    <w:rsid w:val="00F6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AB39F5-12F0-4A16-A266-B4FA74F5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3E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43ECF"/>
  </w:style>
  <w:style w:type="paragraph" w:styleId="Rodap">
    <w:name w:val="footer"/>
    <w:basedOn w:val="Normal"/>
    <w:link w:val="RodapChar"/>
    <w:uiPriority w:val="99"/>
    <w:unhideWhenUsed/>
    <w:rsid w:val="00143E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43ECF"/>
  </w:style>
  <w:style w:type="paragraph" w:styleId="Textodebalo">
    <w:name w:val="Balloon Text"/>
    <w:basedOn w:val="Normal"/>
    <w:link w:val="TextodebaloChar"/>
    <w:uiPriority w:val="99"/>
    <w:semiHidden/>
    <w:unhideWhenUsed/>
    <w:rsid w:val="00143EC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E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67157"/>
    <w:pPr>
      <w:spacing w:before="100" w:beforeAutospacing="1" w:after="100" w:afterAutospacing="1"/>
    </w:pPr>
  </w:style>
  <w:style w:type="character" w:styleId="Forte">
    <w:name w:val="Strong"/>
    <w:qFormat/>
    <w:rsid w:val="00F67157"/>
    <w:rPr>
      <w:b/>
      <w:bCs/>
    </w:rPr>
  </w:style>
  <w:style w:type="character" w:styleId="Hyperlink">
    <w:name w:val="Hyperlink"/>
    <w:rsid w:val="00F671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borlccf.org.br/transmissao_restrita.asp?cod_eventos=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15380-A25D-4C95-99BA-33E5D8C1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ABORLCCF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Renato</cp:lastModifiedBy>
  <cp:revision>5</cp:revision>
  <dcterms:created xsi:type="dcterms:W3CDTF">2020-10-15T17:57:00Z</dcterms:created>
  <dcterms:modified xsi:type="dcterms:W3CDTF">2020-10-15T18:41:00Z</dcterms:modified>
</cp:coreProperties>
</file>